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马克思主义学院2023年硕士研究生招生复试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（一志愿）工作安排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一、专业素养、专业英语考试安排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3661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考试时间</w:t>
            </w:r>
          </w:p>
        </w:tc>
        <w:tc>
          <w:tcPr>
            <w:tcW w:w="36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考试地点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考试人员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4月2日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9点-11点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马克思主义学院一楼会议室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马克思主义基本原理、思想政治教育专业复试人员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4月2日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9点-11点</w:t>
            </w:r>
          </w:p>
        </w:tc>
        <w:tc>
          <w:tcPr>
            <w:tcW w:w="36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马克思主义学院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一楼研究生教室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马克思主义中国化研究、中国近现代史基本问题研究专业复试人员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二、综合能力考核安排</w:t>
      </w:r>
    </w:p>
    <w:p/>
    <w:tbl>
      <w:tblPr>
        <w:tblStyle w:val="3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497"/>
        <w:gridCol w:w="264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复试专业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复试时间</w:t>
            </w:r>
          </w:p>
        </w:tc>
        <w:tc>
          <w:tcPr>
            <w:tcW w:w="264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复试地点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候考室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马克思主义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基本原理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4月2日14点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马克思主义学院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一楼会议室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马克思主义学院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一楼研究生教室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马克思主义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中国化研究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4月2日14点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义学院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二楼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医学人文中心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马克思主义学院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思想政治教育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4月3日8点30分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马克思主义学院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二楼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医学人文中心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马克思主义学院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中国近现代史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基本问题研究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4月3日8点30分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马克思主义学院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一楼会议室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马克思主义学院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eastAsia="zh-CN"/>
              </w:rPr>
              <w:t>一楼研究生教室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WJmNzgwYThkMjBhYWI2M2Q2MWU0MTM2MDExNTIifQ=="/>
  </w:docVars>
  <w:rsids>
    <w:rsidRoot w:val="00000000"/>
    <w:rsid w:val="22EB3D64"/>
    <w:rsid w:val="4DBC1E96"/>
    <w:rsid w:val="7D1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354</Characters>
  <Lines>0</Lines>
  <Paragraphs>0</Paragraphs>
  <TotalTime>0</TotalTime>
  <ScaleCrop>false</ScaleCrop>
  <LinksUpToDate>false</LinksUpToDate>
  <CharactersWithSpaces>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何绵锦</cp:lastModifiedBy>
  <dcterms:modified xsi:type="dcterms:W3CDTF">2023-03-30T10:24:52Z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533C4D60615D4F449C88D4D66BFDC331_12</vt:lpwstr>
  </property>
</Properties>
</file>